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7FBAC" w14:textId="77777777" w:rsidR="00577D29" w:rsidRPr="0016098D" w:rsidRDefault="00577D29" w:rsidP="00577D29">
      <w:pPr>
        <w:pStyle w:val="H1"/>
        <w:rPr>
          <w:rFonts w:ascii="Calibri" w:hAnsi="Calibri" w:cs="Calibri"/>
        </w:rPr>
      </w:pPr>
      <w:bookmarkStart w:id="0" w:name="_Toc129594692"/>
      <w:bookmarkStart w:id="1" w:name="_Hlk106806764"/>
      <w:r w:rsidRPr="0016098D">
        <w:rPr>
          <w:rFonts w:ascii="Calibri" w:hAnsi="Calibri" w:cs="Calibri"/>
        </w:rPr>
        <w:t>Special Consideration for Employees Policy</w:t>
      </w:r>
      <w:bookmarkEnd w:id="0"/>
    </w:p>
    <w:p w14:paraId="36CEF769" w14:textId="77777777" w:rsidR="00577D29" w:rsidRPr="0016098D" w:rsidRDefault="00577D29" w:rsidP="00577D29">
      <w:pPr>
        <w:jc w:val="both"/>
        <w:rPr>
          <w:rFonts w:ascii="Calibri" w:hAnsi="Calibri" w:cs="Calibri"/>
        </w:rPr>
      </w:pPr>
    </w:p>
    <w:p w14:paraId="3CF64FC9" w14:textId="1D0139F4" w:rsidR="00577D29" w:rsidRPr="0016098D" w:rsidRDefault="00577D29" w:rsidP="00577D29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At </w:t>
      </w:r>
      <w:r w:rsidR="00CD1D12">
        <w:rPr>
          <w:rFonts w:ascii="Calibri" w:hAnsi="Calibri" w:cs="Calibri"/>
          <w:b/>
        </w:rPr>
        <w:t>Petersfield</w:t>
      </w:r>
      <w:r w:rsidRPr="0016098D">
        <w:rPr>
          <w:rFonts w:ascii="Calibri" w:hAnsi="Calibri" w:cs="Calibri"/>
          <w:b/>
        </w:rPr>
        <w:t xml:space="preserve"> Childcare Hub Ltd</w:t>
      </w:r>
      <w:r w:rsidRPr="0016098D">
        <w:rPr>
          <w:rFonts w:ascii="Calibri" w:hAnsi="Calibri" w:cs="Calibri"/>
        </w:rPr>
        <w:t xml:space="preserve"> we recognise that employees may require special consideration during their employment.</w:t>
      </w:r>
    </w:p>
    <w:p w14:paraId="505FA74A" w14:textId="77777777" w:rsidR="00577D29" w:rsidRPr="0016098D" w:rsidRDefault="00577D29" w:rsidP="00577D29">
      <w:pPr>
        <w:jc w:val="both"/>
        <w:rPr>
          <w:rFonts w:ascii="Calibri" w:hAnsi="Calibri" w:cs="Calibri"/>
        </w:rPr>
      </w:pPr>
    </w:p>
    <w:p w14:paraId="00A1907D" w14:textId="77777777" w:rsidR="00577D29" w:rsidRPr="0016098D" w:rsidRDefault="00577D29" w:rsidP="00577D29">
      <w:pPr>
        <w:jc w:val="both"/>
        <w:rPr>
          <w:rFonts w:ascii="Calibri" w:hAnsi="Calibri" w:cs="Calibri"/>
          <w:b/>
        </w:rPr>
      </w:pPr>
      <w:r w:rsidRPr="0016098D">
        <w:rPr>
          <w:rFonts w:ascii="Calibri" w:hAnsi="Calibri" w:cs="Calibri"/>
          <w:b/>
        </w:rPr>
        <w:t>Legal requirements</w:t>
      </w:r>
    </w:p>
    <w:p w14:paraId="5130AD47" w14:textId="77777777" w:rsidR="00577D29" w:rsidRPr="0016098D" w:rsidRDefault="00577D29" w:rsidP="00577D29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The nursery follows the legal requirements set out in The Management of Health and Safety at Work Regulations (1992) and the Equality Act (2010). </w:t>
      </w:r>
    </w:p>
    <w:p w14:paraId="53745A87" w14:textId="77777777" w:rsidR="00577D29" w:rsidRPr="0016098D" w:rsidRDefault="00577D29" w:rsidP="00577D29">
      <w:pPr>
        <w:jc w:val="both"/>
        <w:rPr>
          <w:rFonts w:ascii="Calibri" w:hAnsi="Calibri" w:cs="Calibri"/>
        </w:rPr>
      </w:pPr>
    </w:p>
    <w:p w14:paraId="31C1DB44" w14:textId="77777777" w:rsidR="00577D29" w:rsidRPr="0016098D" w:rsidRDefault="00577D29" w:rsidP="00577D29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This policy should be read in conjunction with our Health and safety - general policy, which has regard to any employees requiring special consideration at the commencement of employment and during the course of it. </w:t>
      </w:r>
    </w:p>
    <w:p w14:paraId="75057A98" w14:textId="77777777" w:rsidR="00577D29" w:rsidRPr="0016098D" w:rsidRDefault="00577D29" w:rsidP="00577D29">
      <w:pPr>
        <w:jc w:val="both"/>
        <w:rPr>
          <w:rFonts w:ascii="Calibri" w:hAnsi="Calibri" w:cs="Calibri"/>
        </w:rPr>
      </w:pPr>
    </w:p>
    <w:p w14:paraId="6E3D1094" w14:textId="77777777" w:rsidR="00577D29" w:rsidRPr="0016098D" w:rsidRDefault="00577D29" w:rsidP="00577D29">
      <w:pPr>
        <w:pStyle w:val="H2"/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Procedure</w:t>
      </w:r>
    </w:p>
    <w:p w14:paraId="37B1E53E" w14:textId="77777777" w:rsidR="00577D29" w:rsidRPr="0016098D" w:rsidRDefault="00577D29" w:rsidP="00577D29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The nursery manager:</w:t>
      </w:r>
    </w:p>
    <w:p w14:paraId="3EB44F85" w14:textId="77777777" w:rsidR="00577D29" w:rsidRPr="0016098D" w:rsidRDefault="00577D29" w:rsidP="00577D2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Assesses any employee requiring special consideration in conjunction with the individual on induction to the nursery or when their condition or special educational needs and/or disability is obtained</w:t>
      </w:r>
    </w:p>
    <w:p w14:paraId="265B6C8C" w14:textId="77777777" w:rsidR="00577D29" w:rsidRPr="0016098D" w:rsidRDefault="00577D29" w:rsidP="00577D2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 xml:space="preserve">Carries out necessary risks assessments to support the employee </w:t>
      </w:r>
    </w:p>
    <w:p w14:paraId="1C5FF86D" w14:textId="77777777" w:rsidR="00577D29" w:rsidRPr="0016098D" w:rsidRDefault="00577D29" w:rsidP="00577D2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Agrees with the staff member any necessary special measures such as training and supervision, arrangements, modifications and medical surveillance</w:t>
      </w:r>
    </w:p>
    <w:p w14:paraId="28CA1E9A" w14:textId="77777777" w:rsidR="00577D29" w:rsidRPr="0016098D" w:rsidRDefault="00577D29" w:rsidP="00577D2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Carries out further assessments and reviews at least annually, or if and when any changes to the special circumstances or environment occur.</w:t>
      </w:r>
    </w:p>
    <w:p w14:paraId="6D04CBD7" w14:textId="77777777" w:rsidR="00577D29" w:rsidRPr="0016098D" w:rsidRDefault="00577D29" w:rsidP="00577D29">
      <w:pPr>
        <w:jc w:val="both"/>
        <w:rPr>
          <w:rFonts w:ascii="Calibri" w:hAnsi="Calibri" w:cs="Calibri"/>
        </w:rPr>
      </w:pPr>
    </w:p>
    <w:p w14:paraId="6C0CE566" w14:textId="77777777" w:rsidR="00577D29" w:rsidRPr="0016098D" w:rsidRDefault="00577D29" w:rsidP="00577D29">
      <w:pPr>
        <w:jc w:val="both"/>
        <w:rPr>
          <w:rFonts w:ascii="Calibri" w:hAnsi="Calibri" w:cs="Calibri"/>
          <w:b/>
        </w:rPr>
      </w:pPr>
      <w:r w:rsidRPr="0016098D">
        <w:rPr>
          <w:rFonts w:ascii="Calibri" w:hAnsi="Calibri" w:cs="Calibri"/>
          <w:b/>
        </w:rPr>
        <w:t>Special educational needs and/or disabilities</w:t>
      </w:r>
    </w:p>
    <w:p w14:paraId="45C96248" w14:textId="77777777" w:rsidR="00577D29" w:rsidRPr="0016098D" w:rsidRDefault="00577D29" w:rsidP="00577D29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If a member of staff has a special educational need and/or disability, we encourage them to tell us about their condition so that we can consider what reasonable adjustments or support may be appropriate.</w:t>
      </w:r>
    </w:p>
    <w:p w14:paraId="59CC311B" w14:textId="77777777" w:rsidR="00577D29" w:rsidRPr="0016098D" w:rsidRDefault="00577D29" w:rsidP="00577D29">
      <w:pPr>
        <w:jc w:val="both"/>
        <w:rPr>
          <w:rFonts w:ascii="Calibri" w:hAnsi="Calibri" w:cs="Calibri"/>
        </w:rPr>
      </w:pPr>
    </w:p>
    <w:p w14:paraId="0984C78E" w14:textId="77777777" w:rsidR="00577D29" w:rsidRPr="0016098D" w:rsidRDefault="00577D29" w:rsidP="00577D29">
      <w:pPr>
        <w:jc w:val="both"/>
        <w:rPr>
          <w:rFonts w:ascii="Calibri" w:hAnsi="Calibri" w:cs="Calibri"/>
          <w:b/>
        </w:rPr>
      </w:pPr>
      <w:r w:rsidRPr="0016098D">
        <w:rPr>
          <w:rFonts w:ascii="Calibri" w:hAnsi="Calibri" w:cs="Calibri"/>
          <w:b/>
        </w:rPr>
        <w:t>Part-time and fixed-term work</w:t>
      </w:r>
    </w:p>
    <w:p w14:paraId="45E857E5" w14:textId="77777777" w:rsidR="00577D29" w:rsidRPr="0016098D" w:rsidRDefault="00577D29" w:rsidP="00577D29">
      <w:pPr>
        <w:jc w:val="both"/>
        <w:rPr>
          <w:rFonts w:ascii="Calibri" w:hAnsi="Calibri" w:cs="Calibri"/>
        </w:rPr>
      </w:pPr>
      <w:r w:rsidRPr="0016098D">
        <w:rPr>
          <w:rFonts w:ascii="Calibri" w:hAnsi="Calibri" w:cs="Calibri"/>
        </w:rPr>
        <w:t>Part-time and fixed-term employees are treated the same as comparable full-time or permanent employees and enjoy no less favourable terms and conditions (on a pro-rata basis where appropriate), unless different treatment is objectively justified.</w:t>
      </w:r>
    </w:p>
    <w:p w14:paraId="7D80C6B4" w14:textId="77777777" w:rsidR="00577D29" w:rsidRPr="0016098D" w:rsidRDefault="00577D29" w:rsidP="00577D29">
      <w:pPr>
        <w:jc w:val="both"/>
        <w:rPr>
          <w:rFonts w:ascii="Calibri" w:hAnsi="Calibri" w:cs="Calibri"/>
        </w:rPr>
      </w:pPr>
    </w:p>
    <w:p w14:paraId="5053D16A" w14:textId="77777777" w:rsidR="00577D29" w:rsidRPr="0016098D" w:rsidRDefault="00577D29" w:rsidP="00577D29">
      <w:pPr>
        <w:jc w:val="both"/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577D29" w:rsidRPr="0016098D" w14:paraId="4F55D4C5" w14:textId="77777777" w:rsidTr="00BF1A7E">
        <w:trPr>
          <w:jc w:val="center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bookmarkEnd w:id="1"/>
          <w:p w14:paraId="3A95AA3F" w14:textId="77777777" w:rsidR="00577D29" w:rsidRPr="0016098D" w:rsidRDefault="00577D29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Arial" w:hAnsi="Calibri" w:cs="Calibri"/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</w:tcBorders>
            <w:vAlign w:val="center"/>
          </w:tcPr>
          <w:p w14:paraId="1AB10B74" w14:textId="77777777" w:rsidR="00577D29" w:rsidRPr="0016098D" w:rsidRDefault="00577D29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Arial" w:hAnsi="Calibri" w:cs="Calibri"/>
                <w:b/>
                <w:sz w:val="20"/>
                <w:szCs w:val="20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</w:tcBorders>
            <w:vAlign w:val="center"/>
          </w:tcPr>
          <w:p w14:paraId="15112F72" w14:textId="77777777" w:rsidR="00577D29" w:rsidRPr="0016098D" w:rsidRDefault="00577D29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Arial" w:hAnsi="Calibri" w:cs="Calibri"/>
                <w:b/>
                <w:sz w:val="20"/>
                <w:szCs w:val="20"/>
              </w:rPr>
              <w:t>Date for review</w:t>
            </w:r>
          </w:p>
        </w:tc>
      </w:tr>
      <w:tr w:rsidR="00577D29" w:rsidRPr="0016098D" w14:paraId="49B5A3C9" w14:textId="77777777" w:rsidTr="00BF1A7E">
        <w:trPr>
          <w:jc w:val="center"/>
        </w:trPr>
        <w:tc>
          <w:tcPr>
            <w:tcW w:w="2943" w:type="dxa"/>
            <w:vAlign w:val="center"/>
          </w:tcPr>
          <w:p w14:paraId="2AD077CA" w14:textId="77777777" w:rsidR="00577D29" w:rsidRPr="0016098D" w:rsidRDefault="00577D29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Arial" w:hAnsi="Calibri" w:cs="Calibri"/>
                <w:i/>
                <w:sz w:val="20"/>
                <w:szCs w:val="20"/>
              </w:rPr>
              <w:t>September 2023</w:t>
            </w:r>
          </w:p>
        </w:tc>
        <w:tc>
          <w:tcPr>
            <w:tcW w:w="3408" w:type="dxa"/>
          </w:tcPr>
          <w:p w14:paraId="1A903B47" w14:textId="77777777" w:rsidR="00577D29" w:rsidRPr="0016098D" w:rsidRDefault="00577D29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Calibri" w:hAnsi="Calibri" w:cs="Calibri"/>
                <w:sz w:val="22"/>
                <w:szCs w:val="22"/>
              </w:rPr>
              <w:t>Vanessa Buckman Offen</w:t>
            </w:r>
          </w:p>
        </w:tc>
        <w:tc>
          <w:tcPr>
            <w:tcW w:w="2754" w:type="dxa"/>
          </w:tcPr>
          <w:p w14:paraId="2A3EE3CB" w14:textId="77777777" w:rsidR="00577D29" w:rsidRPr="0016098D" w:rsidRDefault="00577D29" w:rsidP="00BF1A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6098D">
              <w:rPr>
                <w:rFonts w:ascii="Calibri" w:eastAsia="Arial" w:hAnsi="Calibri" w:cs="Calibri"/>
                <w:i/>
                <w:sz w:val="20"/>
                <w:szCs w:val="20"/>
              </w:rPr>
              <w:t>September 2024</w:t>
            </w:r>
          </w:p>
        </w:tc>
      </w:tr>
    </w:tbl>
    <w:p w14:paraId="585922F8" w14:textId="77777777" w:rsidR="00577D29" w:rsidRPr="0016098D" w:rsidRDefault="00577D29" w:rsidP="00577D29">
      <w:pPr>
        <w:jc w:val="both"/>
        <w:rPr>
          <w:rFonts w:ascii="Calibri" w:hAnsi="Calibri" w:cs="Calibri"/>
        </w:rPr>
      </w:pPr>
    </w:p>
    <w:p w14:paraId="74761410" w14:textId="77777777" w:rsidR="00EA67FF" w:rsidRDefault="00EA67FF"/>
    <w:sectPr w:rsidR="00EA6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C727E"/>
    <w:multiLevelType w:val="hybridMultilevel"/>
    <w:tmpl w:val="34D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7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29"/>
    <w:rsid w:val="00577D29"/>
    <w:rsid w:val="007F7DBC"/>
    <w:rsid w:val="00CD1D12"/>
    <w:rsid w:val="00E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8ED6"/>
  <w15:chartTrackingRefBased/>
  <w15:docId w15:val="{C8C6FAF2-2E06-490F-8465-785AB0D6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D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next w:val="Heading1"/>
    <w:qFormat/>
    <w:rsid w:val="00577D29"/>
    <w:pPr>
      <w:keepLines w:val="0"/>
      <w:pageBreakBefore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paragraph" w:customStyle="1" w:styleId="H2">
    <w:name w:val="H2"/>
    <w:basedOn w:val="Normal"/>
    <w:next w:val="Normal"/>
    <w:qFormat/>
    <w:rsid w:val="00577D29"/>
    <w:pPr>
      <w:keepNext/>
    </w:pPr>
    <w:rPr>
      <w:rFonts w:cs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77D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OFFEN</dc:creator>
  <cp:keywords/>
  <dc:description/>
  <cp:lastModifiedBy>vanessa OFFEN</cp:lastModifiedBy>
  <cp:revision>2</cp:revision>
  <dcterms:created xsi:type="dcterms:W3CDTF">2023-09-06T11:34:00Z</dcterms:created>
  <dcterms:modified xsi:type="dcterms:W3CDTF">2024-03-24T15:53:00Z</dcterms:modified>
</cp:coreProperties>
</file>